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" w:right="140" w:firstLine="723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禄丰市麦子地光伏电站项目</w:t>
      </w:r>
      <w:r>
        <w:rPr>
          <w:rFonts w:hint="eastAsia"/>
          <w:b/>
          <w:bCs/>
          <w:sz w:val="36"/>
          <w:szCs w:val="36"/>
        </w:rPr>
        <w:t>征地补偿</w:t>
      </w:r>
    </w:p>
    <w:p>
      <w:pPr>
        <w:ind w:left="140" w:right="14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安置方案无需听证回执书</w:t>
      </w:r>
    </w:p>
    <w:p>
      <w:pPr>
        <w:ind w:left="0" w:leftChars="0" w:right="140" w:firstLine="0" w:firstLineChars="0"/>
      </w:pPr>
      <w:r>
        <w:rPr>
          <w:rFonts w:hint="eastAsia"/>
          <w:sz w:val="30"/>
          <w:szCs w:val="30"/>
          <w:lang w:val="en-US" w:eastAsia="zh-CN"/>
        </w:rPr>
        <w:t>禄丰市</w:t>
      </w:r>
      <w:r>
        <w:rPr>
          <w:rFonts w:hint="eastAsia"/>
          <w:sz w:val="30"/>
          <w:szCs w:val="30"/>
        </w:rPr>
        <w:t>人民政府：</w:t>
      </w:r>
    </w:p>
    <w:p>
      <w:pPr>
        <w:ind w:left="140" w:right="14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  <w:lang w:eastAsia="zh-CN"/>
        </w:rPr>
        <w:t>禄丰市麦子地光伏电站项目</w:t>
      </w:r>
      <w:r>
        <w:rPr>
          <w:rFonts w:hint="eastAsia"/>
          <w:sz w:val="32"/>
          <w:szCs w:val="32"/>
        </w:rPr>
        <w:t>征地补偿安置公告》（</w:t>
      </w:r>
      <w:r>
        <w:rPr>
          <w:rFonts w:hint="eastAsia"/>
          <w:sz w:val="32"/>
          <w:szCs w:val="32"/>
          <w:lang w:val="en-US" w:eastAsia="zh-CN"/>
        </w:rPr>
        <w:t>禄政征补公告〔2023〕05</w:t>
      </w:r>
      <w:r>
        <w:rPr>
          <w:rFonts w:hint="eastAsia"/>
          <w:sz w:val="32"/>
          <w:szCs w:val="32"/>
        </w:rPr>
        <w:t>号）收悉，本次征收涉及仁兴镇</w:t>
      </w:r>
      <w:r>
        <w:rPr>
          <w:rFonts w:hint="eastAsia"/>
          <w:sz w:val="32"/>
          <w:szCs w:val="32"/>
          <w:lang w:eastAsia="zh-CN"/>
        </w:rPr>
        <w:t>大猪街居民委员会</w:t>
      </w:r>
      <w:r>
        <w:rPr>
          <w:rFonts w:hint="eastAsia"/>
          <w:sz w:val="32"/>
          <w:szCs w:val="32"/>
        </w:rPr>
        <w:t>仁兴村一至六组共有集体土地面积</w:t>
      </w:r>
      <w:r>
        <w:rPr>
          <w:rFonts w:hint="eastAsia"/>
          <w:sz w:val="32"/>
          <w:szCs w:val="32"/>
          <w:lang w:val="en-US" w:eastAsia="zh-CN"/>
        </w:rPr>
        <w:t>0.3290</w:t>
      </w:r>
      <w:r>
        <w:rPr>
          <w:rFonts w:hint="eastAsia"/>
          <w:sz w:val="32"/>
          <w:szCs w:val="32"/>
        </w:rPr>
        <w:t>公顷，农用地</w:t>
      </w:r>
      <w:r>
        <w:rPr>
          <w:rFonts w:hint="eastAsia"/>
          <w:sz w:val="32"/>
          <w:szCs w:val="32"/>
          <w:lang w:val="en-US" w:eastAsia="zh-CN"/>
        </w:rPr>
        <w:t>0.3290</w:t>
      </w:r>
      <w:r>
        <w:rPr>
          <w:rFonts w:hint="eastAsia"/>
          <w:sz w:val="32"/>
          <w:szCs w:val="32"/>
        </w:rPr>
        <w:t>公顷（</w:t>
      </w:r>
      <w:r>
        <w:rPr>
          <w:rFonts w:hint="eastAsia"/>
          <w:sz w:val="32"/>
          <w:szCs w:val="32"/>
          <w:lang w:val="en-US" w:eastAsia="zh-CN"/>
        </w:rPr>
        <w:t>林地0.0</w:t>
      </w:r>
      <w:r>
        <w:rPr>
          <w:rFonts w:hint="eastAsia"/>
          <w:sz w:val="32"/>
          <w:szCs w:val="32"/>
        </w:rPr>
        <w:t>108公顷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草地0.3182公顷</w:t>
      </w:r>
      <w:r>
        <w:rPr>
          <w:rFonts w:hint="eastAsia"/>
          <w:sz w:val="32"/>
          <w:szCs w:val="32"/>
        </w:rPr>
        <w:t>），</w:t>
      </w:r>
      <w:r>
        <w:rPr>
          <w:rFonts w:hint="eastAsia"/>
          <w:sz w:val="32"/>
          <w:szCs w:val="32"/>
          <w:lang w:val="en-US" w:eastAsia="zh-CN"/>
        </w:rPr>
        <w:t>不涉及占用</w:t>
      </w:r>
      <w:r>
        <w:rPr>
          <w:rFonts w:hint="eastAsia"/>
          <w:sz w:val="32"/>
          <w:szCs w:val="32"/>
        </w:rPr>
        <w:t>建设用地</w:t>
      </w:r>
      <w:r>
        <w:rPr>
          <w:rFonts w:hint="eastAsia"/>
          <w:sz w:val="32"/>
          <w:szCs w:val="32"/>
          <w:lang w:val="en-US" w:eastAsia="zh-CN"/>
        </w:rPr>
        <w:t>和未利用地</w:t>
      </w:r>
      <w:r>
        <w:rPr>
          <w:rFonts w:hint="eastAsia"/>
          <w:sz w:val="32"/>
          <w:szCs w:val="32"/>
        </w:rPr>
        <w:t>。经仁兴镇</w:t>
      </w:r>
      <w:r>
        <w:rPr>
          <w:rFonts w:hint="eastAsia"/>
          <w:sz w:val="32"/>
          <w:szCs w:val="32"/>
          <w:lang w:eastAsia="zh-CN"/>
        </w:rPr>
        <w:t>大猪街居民委员会</w:t>
      </w:r>
      <w:r>
        <w:rPr>
          <w:rFonts w:hint="eastAsia"/>
          <w:sz w:val="32"/>
          <w:szCs w:val="32"/>
        </w:rPr>
        <w:t>仁兴村一至六组召开居民代表会议，多数被征地的农村集体经济组织成员对《</w:t>
      </w:r>
      <w:r>
        <w:rPr>
          <w:rFonts w:hint="eastAsia"/>
          <w:sz w:val="32"/>
          <w:szCs w:val="32"/>
          <w:lang w:eastAsia="zh-CN"/>
        </w:rPr>
        <w:t>禄丰市麦子地光伏电站项目</w:t>
      </w:r>
      <w:r>
        <w:rPr>
          <w:rFonts w:hint="eastAsia"/>
          <w:sz w:val="32"/>
          <w:szCs w:val="32"/>
        </w:rPr>
        <w:t>征地补偿安置公告征地补偿安置方案》各项内容无意见，无需进行听证。</w:t>
      </w:r>
    </w:p>
    <w:p>
      <w:pPr>
        <w:ind w:left="140" w:right="14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仁兴镇</w:t>
      </w:r>
      <w:r>
        <w:rPr>
          <w:rFonts w:hint="eastAsia"/>
          <w:sz w:val="32"/>
          <w:szCs w:val="32"/>
          <w:lang w:eastAsia="zh-CN"/>
        </w:rPr>
        <w:t>大猪街居民委员会</w:t>
      </w:r>
      <w:r>
        <w:rPr>
          <w:rFonts w:hint="eastAsia"/>
          <w:sz w:val="32"/>
          <w:szCs w:val="32"/>
        </w:rPr>
        <w:t>（签章）：</w:t>
      </w:r>
    </w:p>
    <w:p>
      <w:pPr>
        <w:ind w:left="140" w:right="14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</w:t>
      </w:r>
    </w:p>
    <w:p>
      <w:pPr>
        <w:ind w:left="140" w:right="14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eastAsia="zh-CN"/>
        </w:rPr>
        <w:t>大猪街居民委员会</w:t>
      </w:r>
      <w:r>
        <w:rPr>
          <w:rFonts w:hint="eastAsia"/>
          <w:sz w:val="32"/>
          <w:szCs w:val="32"/>
        </w:rPr>
        <w:t>仁兴村一至六组（签章）：</w:t>
      </w:r>
    </w:p>
    <w:p>
      <w:pPr>
        <w:ind w:left="140" w:right="140" w:firstLine="3840" w:firstLineChars="1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</w:t>
      </w:r>
    </w:p>
    <w:p>
      <w:pPr>
        <w:ind w:left="140" w:right="14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仁兴村一至六组</w:t>
      </w:r>
      <w:r>
        <w:rPr>
          <w:rFonts w:hint="eastAsia"/>
          <w:sz w:val="30"/>
          <w:szCs w:val="30"/>
        </w:rPr>
        <w:t>征地的农村集体经济组织成员签字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eastAsia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彭建华</w:t>
            </w:r>
          </w:p>
        </w:tc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eastAsia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张天祥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何炳高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eastAsia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彭建德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杨加英</w:t>
            </w:r>
          </w:p>
        </w:tc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刘勇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李冬琼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倪艳斌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蔡兴芝</w:t>
            </w:r>
          </w:p>
        </w:tc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倪文学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普健冬</w:t>
            </w: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倪文华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ind w:left="140" w:right="140"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ind w:left="140" w:right="140" w:firstLine="640"/>
              <w:jc w:val="center"/>
              <w:rPr>
                <w:sz w:val="32"/>
                <w:szCs w:val="32"/>
              </w:rPr>
            </w:pPr>
          </w:p>
        </w:tc>
      </w:tr>
    </w:tbl>
    <w:p>
      <w:pPr>
        <w:ind w:left="140" w:right="14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140" w:right="140" w:firstLine="560"/>
      </w:pPr>
      <w:r>
        <w:separator/>
      </w:r>
    </w:p>
  </w:endnote>
  <w:endnote w:type="continuationSeparator" w:id="1">
    <w:p>
      <w:pPr>
        <w:spacing w:line="240" w:lineRule="auto"/>
        <w:ind w:left="140" w:right="14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140" w:right="140" w:firstLine="560"/>
      </w:pPr>
      <w:r>
        <w:separator/>
      </w:r>
    </w:p>
  </w:footnote>
  <w:footnote w:type="continuationSeparator" w:id="1">
    <w:p>
      <w:pPr>
        <w:spacing w:line="360" w:lineRule="auto"/>
        <w:ind w:left="140" w:right="140"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ZjkxODBkY2YxMzVlN2E1MzA5OTUwMTA4NTRlNmUifQ=="/>
  </w:docVars>
  <w:rsids>
    <w:rsidRoot w:val="002E5881"/>
    <w:rsid w:val="002E5881"/>
    <w:rsid w:val="00982E79"/>
    <w:rsid w:val="00C239BE"/>
    <w:rsid w:val="00CF2873"/>
    <w:rsid w:val="02A039BD"/>
    <w:rsid w:val="030555C0"/>
    <w:rsid w:val="05283431"/>
    <w:rsid w:val="054B7238"/>
    <w:rsid w:val="06180A96"/>
    <w:rsid w:val="07211AC3"/>
    <w:rsid w:val="07F722F8"/>
    <w:rsid w:val="0950252B"/>
    <w:rsid w:val="0B50723E"/>
    <w:rsid w:val="0BF8221B"/>
    <w:rsid w:val="14DB2E75"/>
    <w:rsid w:val="156D7E8C"/>
    <w:rsid w:val="17B15508"/>
    <w:rsid w:val="17E21D74"/>
    <w:rsid w:val="18F33745"/>
    <w:rsid w:val="1B3F0901"/>
    <w:rsid w:val="1B4B7903"/>
    <w:rsid w:val="1C592806"/>
    <w:rsid w:val="1EAE27A1"/>
    <w:rsid w:val="236A6A1A"/>
    <w:rsid w:val="253A5EB7"/>
    <w:rsid w:val="273D3B56"/>
    <w:rsid w:val="29AA245C"/>
    <w:rsid w:val="2CCB47A8"/>
    <w:rsid w:val="2CEE553D"/>
    <w:rsid w:val="2D516AF4"/>
    <w:rsid w:val="2F534259"/>
    <w:rsid w:val="31457F70"/>
    <w:rsid w:val="3177339F"/>
    <w:rsid w:val="334130E5"/>
    <w:rsid w:val="351F4ADF"/>
    <w:rsid w:val="360609A6"/>
    <w:rsid w:val="377E6F6B"/>
    <w:rsid w:val="3A64503E"/>
    <w:rsid w:val="3ACF6C5F"/>
    <w:rsid w:val="3C836984"/>
    <w:rsid w:val="3CC43B68"/>
    <w:rsid w:val="3D0D5F12"/>
    <w:rsid w:val="3DC8044F"/>
    <w:rsid w:val="3F5D7DFF"/>
    <w:rsid w:val="42180399"/>
    <w:rsid w:val="42CC3CF1"/>
    <w:rsid w:val="466501D3"/>
    <w:rsid w:val="48E704DA"/>
    <w:rsid w:val="4ABC333D"/>
    <w:rsid w:val="4ABD1A7F"/>
    <w:rsid w:val="4BC0573E"/>
    <w:rsid w:val="4C1F681E"/>
    <w:rsid w:val="4E5B34FC"/>
    <w:rsid w:val="4F594B1D"/>
    <w:rsid w:val="56196150"/>
    <w:rsid w:val="58C54259"/>
    <w:rsid w:val="599F676F"/>
    <w:rsid w:val="5CCA630B"/>
    <w:rsid w:val="5D19255F"/>
    <w:rsid w:val="5DCC4382"/>
    <w:rsid w:val="5FF15632"/>
    <w:rsid w:val="607921FE"/>
    <w:rsid w:val="620346A6"/>
    <w:rsid w:val="6333639E"/>
    <w:rsid w:val="63D1175B"/>
    <w:rsid w:val="65767CBF"/>
    <w:rsid w:val="65E003B6"/>
    <w:rsid w:val="66091638"/>
    <w:rsid w:val="689C64A7"/>
    <w:rsid w:val="68A12D73"/>
    <w:rsid w:val="6B511AB7"/>
    <w:rsid w:val="6B9A256C"/>
    <w:rsid w:val="6CB611D0"/>
    <w:rsid w:val="6E2239D2"/>
    <w:rsid w:val="6F7E23DF"/>
    <w:rsid w:val="73A17354"/>
    <w:rsid w:val="7420296E"/>
    <w:rsid w:val="74C07CD9"/>
    <w:rsid w:val="751D0C5C"/>
    <w:rsid w:val="753940B5"/>
    <w:rsid w:val="76856858"/>
    <w:rsid w:val="78C8581A"/>
    <w:rsid w:val="7AE364A4"/>
    <w:rsid w:val="7BF94115"/>
    <w:rsid w:val="7D0544BF"/>
    <w:rsid w:val="7DE440FE"/>
    <w:rsid w:val="7E55691D"/>
    <w:rsid w:val="7F261F67"/>
    <w:rsid w:val="7F9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left="105" w:leftChars="50" w:right="105" w:rightChars="50" w:firstLine="880" w:firstLineChars="200"/>
      <w:jc w:val="both"/>
    </w:pPr>
    <w:rPr>
      <w:rFonts w:ascii="Times New Roman" w:hAnsi="Times New Roman" w:eastAsia="仿宋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7"/>
    <w:qFormat/>
    <w:uiPriority w:val="0"/>
    <w:pPr>
      <w:spacing w:line="240" w:lineRule="auto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qFormat/>
    <w:uiPriority w:val="0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314</Characters>
  <Lines>1</Lines>
  <Paragraphs>1</Paragraphs>
  <TotalTime>0</TotalTime>
  <ScaleCrop>false</ScaleCrop>
  <LinksUpToDate>false</LinksUpToDate>
  <CharactersWithSpaces>361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初醒</cp:lastModifiedBy>
  <cp:lastPrinted>2022-12-04T08:39:00Z</cp:lastPrinted>
  <dcterms:modified xsi:type="dcterms:W3CDTF">2023-11-09T01:16:10Z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5DDADE2210A34CAD9C8C6A01912DEB06_13</vt:lpwstr>
  </property>
</Properties>
</file>